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t>VERKSAMHETSBERÄTTELSE FÖR SVENSKA DOBERMANNKLUBBEN</w:t>
      </w:r>
    </w:p>
    <w:p>
      <w:pPr>
        <w:pStyle w:val="Normal"/>
        <w:rPr>
          <w:sz w:val="32"/>
          <w:szCs w:val="32"/>
        </w:rPr>
      </w:pPr>
      <w:r>
        <w:rPr>
          <w:sz w:val="32"/>
          <w:szCs w:val="32"/>
        </w:rPr>
        <w:t xml:space="preserve">                              </w:t>
      </w:r>
    </w:p>
    <w:p>
      <w:pPr>
        <w:pStyle w:val="Normal"/>
        <w:rPr>
          <w:sz w:val="32"/>
          <w:szCs w:val="32"/>
        </w:rPr>
      </w:pPr>
      <w:r>
        <w:rPr>
          <w:sz w:val="32"/>
          <w:szCs w:val="32"/>
        </w:rPr>
        <w:t xml:space="preserve">                             </w:t>
      </w:r>
      <w:r>
        <w:rPr>
          <w:sz w:val="32"/>
          <w:szCs w:val="32"/>
        </w:rPr>
        <w:t>SÖDRA LOKALOMRÅDET ÅR 2017</w:t>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i/>
          <w:i/>
        </w:rPr>
      </w:pPr>
      <w:r>
        <w:rPr>
          <w:i/>
        </w:rPr>
      </w:r>
    </w:p>
    <w:p>
      <w:pPr>
        <w:pStyle w:val="Normal"/>
        <w:rPr>
          <w:i/>
          <w:i/>
        </w:rPr>
      </w:pPr>
      <w:r>
        <w:rPr>
          <w:i/>
        </w:rPr>
        <w:t>Styrelsen för Södra Lokalområdet avger följande verksamhetsberättelse för verksamhetsåret 2017</w:t>
      </w:r>
    </w:p>
    <w:p>
      <w:pPr>
        <w:pStyle w:val="Normal"/>
        <w:rPr/>
      </w:pPr>
      <w:r>
        <w:rPr/>
        <w:t>Ordinarie årsmöte hålls på Ruckelbo hos Kent och Marina Andersson, Arup 5289 24295 Hörby, 180211.</w:t>
      </w:r>
    </w:p>
    <w:p>
      <w:pPr>
        <w:pStyle w:val="Normal"/>
        <w:rPr/>
      </w:pPr>
      <w:r>
        <w:rPr/>
        <w:t>Styrelsen har under verksamhetsåret haft följande konstellation:</w:t>
      </w:r>
    </w:p>
    <w:p>
      <w:pPr>
        <w:pStyle w:val="Normal"/>
        <w:rPr/>
      </w:pPr>
      <w:r>
        <w:rPr/>
        <w:t>Ordförande:                                                                                                         Linda Blasiusson</w:t>
      </w:r>
    </w:p>
    <w:p>
      <w:pPr>
        <w:pStyle w:val="Normal"/>
        <w:rPr/>
      </w:pPr>
      <w:r>
        <w:rPr/>
        <w:t>Vice ordförande:                                                                                                 Pontus Nilsson</w:t>
      </w:r>
    </w:p>
    <w:p>
      <w:pPr>
        <w:pStyle w:val="Normal"/>
        <w:rPr/>
      </w:pPr>
      <w:r>
        <w:rPr/>
        <w:t>Sekreterare:                                                                                                         Eileene Borgström</w:t>
      </w:r>
    </w:p>
    <w:p>
      <w:pPr>
        <w:pStyle w:val="Normal"/>
        <w:rPr/>
      </w:pPr>
      <w:r>
        <w:rPr/>
        <w:t xml:space="preserve">Kassör:                                                                                                                   </w:t>
      </w:r>
      <w:bookmarkStart w:id="0" w:name="__DdeLink__76_842770772"/>
      <w:bookmarkEnd w:id="0"/>
      <w:r>
        <w:rPr/>
        <w:t>Marie Naumann Carpenter</w:t>
      </w:r>
    </w:p>
    <w:p>
      <w:pPr>
        <w:pStyle w:val="Normal"/>
        <w:rPr/>
      </w:pPr>
      <w:r>
        <w:rPr/>
        <w:t>Ledamot:                                                                                                               Marie Naumann Carpenter</w:t>
      </w:r>
    </w:p>
    <w:p>
      <w:pPr>
        <w:pStyle w:val="Normal"/>
        <w:rPr/>
      </w:pPr>
      <w:r>
        <w:rPr/>
        <w:t>Ledamot:                                                                                                               Gabrielle Svahn</w:t>
      </w:r>
    </w:p>
    <w:p>
      <w:pPr>
        <w:pStyle w:val="Normal"/>
        <w:rPr/>
      </w:pPr>
      <w:r>
        <w:rPr/>
        <w:t>Suppleant:                                                                                                             Vakant</w:t>
      </w:r>
    </w:p>
    <w:p>
      <w:pPr>
        <w:pStyle w:val="Normal"/>
        <w:rPr/>
      </w:pPr>
      <w:r>
        <w:rPr/>
        <w:t>Suppleant:                                                                                                             Vakant</w:t>
      </w:r>
    </w:p>
    <w:p>
      <w:pPr>
        <w:pStyle w:val="Normal"/>
        <w:rPr/>
      </w:pPr>
      <w:r>
        <w:rPr/>
        <w:t>Revisor:                                                                                                                  Eva Ohlin</w:t>
      </w:r>
    </w:p>
    <w:p>
      <w:pPr>
        <w:pStyle w:val="Normal"/>
        <w:rPr/>
      </w:pPr>
      <w:r>
        <w:rPr/>
        <w:t>Revisor:                                                                                                                  Lena von Berger</w:t>
      </w:r>
    </w:p>
    <w:p>
      <w:pPr>
        <w:pStyle w:val="Normal"/>
        <w:rPr/>
      </w:pPr>
      <w:r>
        <w:rPr/>
        <w:t>Revisorssuppleant:                                                                                               Vakant</w:t>
      </w:r>
    </w:p>
    <w:p>
      <w:pPr>
        <w:pStyle w:val="Normal"/>
        <w:rPr/>
      </w:pPr>
      <w:r>
        <w:rPr/>
        <w:t>Revisorssuppleant:                                                                                               Vakant</w:t>
      </w:r>
    </w:p>
    <w:p>
      <w:pPr>
        <w:pStyle w:val="Normal"/>
        <w:rPr/>
      </w:pPr>
      <w:r>
        <w:rPr/>
        <w:t>Valberedning:                                                                                                        Vakant</w:t>
      </w:r>
    </w:p>
    <w:p>
      <w:pPr>
        <w:pStyle w:val="Normal"/>
        <w:rPr/>
      </w:pPr>
      <w:r>
        <w:rPr/>
        <w:t>Webbmaster:                                                                                                        Sara Englund</w:t>
      </w:r>
    </w:p>
    <w:p>
      <w:pPr>
        <w:pStyle w:val="Normal"/>
        <w:rPr/>
      </w:pPr>
      <w:r>
        <w:rPr/>
        <w:t>Redaktör medlemsbladet:                                                                                   Vakant</w:t>
      </w:r>
    </w:p>
    <w:p>
      <w:pPr>
        <w:pStyle w:val="Normal"/>
        <w:rPr/>
      </w:pPr>
      <w:r>
        <w:rPr/>
      </w:r>
    </w:p>
    <w:p>
      <w:pPr>
        <w:pStyle w:val="Normal"/>
        <w:rPr/>
      </w:pPr>
      <w:r>
        <w:rPr/>
        <w:t xml:space="preserve">Tillägg: </w:t>
      </w:r>
      <w:r>
        <w:rPr>
          <w:rFonts w:ascii="Calibri" w:hAnsi="Calibri"/>
          <w:b w:val="false"/>
          <w:i w:val="false"/>
          <w:caps w:val="false"/>
          <w:smallCaps w:val="false"/>
          <w:color w:val="000000"/>
          <w:spacing w:val="0"/>
          <w:sz w:val="22"/>
          <w:szCs w:val="22"/>
        </w:rPr>
        <w:t>Li Malmgren blev vald som kassör den 26/3 -17 på medlems möte.</w:t>
      </w: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rPr>
      </w:pPr>
      <w:r>
        <w:rPr>
          <w:b/>
        </w:rPr>
        <w:t>STYRELSEN:</w:t>
      </w:r>
    </w:p>
    <w:p>
      <w:pPr>
        <w:pStyle w:val="Normal"/>
        <w:rPr/>
      </w:pPr>
      <w:r>
        <w:rPr/>
        <w:t>Styrelsen har under året genomfört tre protokollförda styrelsemöten inklusive det konstituerande mötet. Under verksamhetsåret har två medlemsmöten och ett årsmöte genomförts.</w:t>
      </w:r>
    </w:p>
    <w:p>
      <w:pPr>
        <w:pStyle w:val="Normal"/>
        <w:rPr/>
      </w:pPr>
      <w:r>
        <w:rPr>
          <w:b/>
        </w:rPr>
        <w:t>REPRESENTATION:</w:t>
      </w:r>
      <w:r>
        <w:rPr/>
        <w:t xml:space="preserve"> Vid SBK Skånedistriktets möten har ingen från SDK Södra Lo deltagit.</w:t>
      </w:r>
    </w:p>
    <w:p>
      <w:pPr>
        <w:pStyle w:val="Normal"/>
        <w:rPr/>
      </w:pPr>
      <w:r>
        <w:rPr>
          <w:b/>
        </w:rPr>
        <w:t xml:space="preserve">TÄVLING: </w:t>
      </w:r>
      <w:r>
        <w:rPr/>
        <w:t>SDK Södra Lo har inte arrangerat någon tävling under året 2017</w:t>
      </w:r>
    </w:p>
    <w:p>
      <w:pPr>
        <w:pStyle w:val="Normal"/>
        <w:rPr/>
      </w:pPr>
      <w:r>
        <w:rPr>
          <w:b/>
        </w:rPr>
        <w:t xml:space="preserve">UTSTÄLLNING: </w:t>
      </w:r>
      <w:r>
        <w:rPr/>
        <w:t>Under verksamhetsåret har SDK Södra Lo arrangerat Skånespecialen samt en inofficiell utställning. Utställningarna hölls den 12 augusti med Anna Tits som domare till rasspecialen och Sabina Swahn som domare till den inofficiella utställningen. Totalt var det 41 dobermann anmälda till specialen och 60 hundar anmälda till den inofficiella utställningen.</w:t>
      </w:r>
    </w:p>
    <w:p>
      <w:pPr>
        <w:pStyle w:val="Normal"/>
        <w:rPr>
          <w:b/>
          <w:b/>
          <w:lang w:val="en-US"/>
        </w:rPr>
      </w:pPr>
      <w:r>
        <w:rPr>
          <w:b/>
          <w:lang w:val="en-US"/>
        </w:rPr>
        <w:t>BIR: QUI TERRET BLACK MAMBA V NOBEL LINE</w:t>
      </w:r>
    </w:p>
    <w:p>
      <w:pPr>
        <w:pStyle w:val="Normal"/>
        <w:rPr>
          <w:lang w:val="en-US"/>
        </w:rPr>
      </w:pPr>
      <w:r>
        <w:rPr>
          <w:b/>
          <w:lang w:val="en-US"/>
        </w:rPr>
        <w:t>BIM: GRUMIUM FARADAY</w:t>
      </w:r>
    </w:p>
    <w:p>
      <w:pPr>
        <w:pStyle w:val="Normal"/>
        <w:rPr>
          <w:lang w:val="en-US"/>
        </w:rPr>
      </w:pPr>
      <w:r>
        <w:rPr>
          <w:lang w:val="en-US"/>
        </w:rPr>
      </w:r>
    </w:p>
    <w:p>
      <w:pPr>
        <w:pStyle w:val="Normal"/>
        <w:rPr/>
      </w:pPr>
      <w:r>
        <w:rPr>
          <w:b/>
        </w:rPr>
        <w:t xml:space="preserve">WIP: </w:t>
      </w:r>
      <w:r>
        <w:rPr/>
        <w:t>(Webb, info och PR)</w:t>
      </w:r>
    </w:p>
    <w:p>
      <w:pPr>
        <w:pStyle w:val="Normal"/>
        <w:rPr/>
      </w:pPr>
      <w:r>
        <w:rPr/>
        <w:t>Under verksamhetsåret har Södra inte gett ut det tryckta medlemsbladet på grund av att vi inte haft folk till att jobba med detta. Hemsidan och Facebooksidan har uppdaterats när behov funnits samt för att ge ut information kring medlemsmöten och aktiviteter.</w:t>
      </w:r>
    </w:p>
    <w:p>
      <w:pPr>
        <w:pStyle w:val="Normal"/>
        <w:rPr/>
      </w:pPr>
      <w:r>
        <w:rPr>
          <w:b/>
        </w:rPr>
        <w:t>AKTIVITETER</w:t>
      </w:r>
      <w:r>
        <w:rPr/>
        <w:t>: SDK Södra Lo har under verksamhetsåret haft ett medlemsmöte där man kunde gå tipsrunda, ha allmän träning samt gemensam korvgrillning. Det har även vid ytterligare medlemsmöte getts tillfälle till gemensam träning.</w:t>
      </w:r>
    </w:p>
    <w:p>
      <w:pPr>
        <w:pStyle w:val="Normal"/>
        <w:rPr/>
      </w:pPr>
      <w:r>
        <w:rPr>
          <w:b/>
        </w:rPr>
        <w:t xml:space="preserve">STUDIEFRÄMJANDET: </w:t>
      </w:r>
      <w:r>
        <w:rPr/>
        <w:t>Vi har inte haft något samarbete med studiefrämjandet under året.</w:t>
      </w:r>
    </w:p>
    <w:p>
      <w:pPr>
        <w:pStyle w:val="Normal"/>
        <w:rPr/>
      </w:pPr>
      <w:r>
        <w:rPr/>
      </w:r>
    </w:p>
    <w:p>
      <w:pPr>
        <w:pStyle w:val="Normal"/>
        <w:rPr/>
      </w:pPr>
      <w:r>
        <w:rPr/>
      </w:r>
    </w:p>
    <w:p>
      <w:pPr>
        <w:pStyle w:val="Normal"/>
        <w:rPr/>
      </w:pPr>
      <w:r>
        <w:rPr/>
      </w:r>
    </w:p>
    <w:p>
      <w:pPr>
        <w:pStyle w:val="Normal"/>
        <w:rPr/>
      </w:pPr>
      <w:r>
        <w:rPr/>
      </w:r>
    </w:p>
    <w:p>
      <w:pPr>
        <w:pStyle w:val="Normal"/>
        <w:rPr/>
      </w:pPr>
      <w:bookmarkStart w:id="1" w:name="_GoBack"/>
      <w:bookmarkStart w:id="2" w:name="_GoBack"/>
      <w:bookmarkEnd w:id="2"/>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pBdr>
          <w:bottom w:val="single" w:sz="6" w:space="1" w:color="00000A"/>
        </w:pBdr>
        <w:rPr>
          <w:b/>
          <w:b/>
        </w:rPr>
      </w:pPr>
      <w:r>
        <w:rPr>
          <w:b/>
        </w:rPr>
        <w:t>VERKSAMHETSPLAN 2018</w:t>
      </w:r>
    </w:p>
    <w:p>
      <w:pPr>
        <w:pStyle w:val="Normal"/>
        <w:pBdr>
          <w:bottom w:val="single" w:sz="6" w:space="1" w:color="00000A"/>
        </w:pBdr>
        <w:spacing w:before="0" w:after="200"/>
        <w:rPr/>
      </w:pPr>
      <w:r>
        <w:rPr/>
        <w:t>Målet för verksamhetsåret är att få in medlemmar till att sitta med i styrelsen för att på så vis kunna driva vidare SDK Södra Lo som lokalområdesklubb. Att genom att arrangera medlemsdagar öka intresset för att aktivera sin brukshund och få en bättre gemenskap i lokalområdet</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LibreOffice/5.4.1.2$Windows_x86 LibreOffice_project/ea7cb86e6eeb2bf3a5af73a8f7777ac570321527</Application>
  <Pages>4</Pages>
  <Words>341</Words>
  <Characters>2123</Characters>
  <CharactersWithSpaces>4046</CharactersWithSpaces>
  <Paragraphs>35</Paragraphs>
  <Company>Malmö Stad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2018-02-06T17:24:00Z</dcterms:created>
  <dc:creator>Linda Hanna Blasiusson</dc:creator>
  <dc:description/>
  <dc:language>sv-SE</dc:language>
  <cp:lastModifiedBy/>
  <cp:lastPrinted>2018-02-06T18:11:00Z</cp:lastPrinted>
  <dcterms:modified xsi:type="dcterms:W3CDTF">2018-02-21T17:59:44Z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Malmö Stad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